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A75182" w:rsidP="00E006BE">
            <w:pPr>
              <w:jc w:val="center"/>
            </w:pPr>
            <w:r>
              <w:t>18.12.2020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54A6" w:rsidP="00E20A3C">
            <w:pPr>
              <w:tabs>
                <w:tab w:val="center" w:pos="2160"/>
              </w:tabs>
              <w:ind w:left="-108"/>
              <w:jc w:val="center"/>
            </w:pPr>
            <w:r>
              <w:t>54/98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B819B8" w:rsidRDefault="00B819B8" w:rsidP="006106EE">
            <w:pPr>
              <w:jc w:val="center"/>
              <w:rPr>
                <w:szCs w:val="28"/>
              </w:rPr>
            </w:pPr>
            <w:r w:rsidRPr="00B819B8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</w:p>
          <w:p w:rsidR="00B819B8" w:rsidRDefault="00B819B8" w:rsidP="006106EE">
            <w:pPr>
              <w:jc w:val="center"/>
              <w:rPr>
                <w:bCs/>
                <w:szCs w:val="28"/>
              </w:rPr>
            </w:pPr>
            <w:r w:rsidRPr="00B819B8">
              <w:rPr>
                <w:szCs w:val="28"/>
              </w:rPr>
              <w:t>от 20 декабря 2019 г. № 65/29 «</w:t>
            </w:r>
            <w:r w:rsidRPr="00B819B8">
              <w:rPr>
                <w:bCs/>
                <w:szCs w:val="28"/>
              </w:rPr>
              <w:t xml:space="preserve">Об установлении ОБЩЕСТВУ С ОГРАНИЧЕННОЙ ОТВЕТСТВЕННОСТЬЮ «БОР ТЕПЛОЭНЕРГО» </w:t>
            </w:r>
            <w:r w:rsidRPr="00B819B8">
              <w:rPr>
                <w:szCs w:val="28"/>
              </w:rPr>
              <w:t>(ИНН 5246043589),</w:t>
            </w:r>
            <w:r w:rsidRPr="00B819B8">
              <w:rPr>
                <w:bCs/>
                <w:szCs w:val="28"/>
              </w:rPr>
              <w:t xml:space="preserve"> </w:t>
            </w:r>
          </w:p>
          <w:p w:rsidR="0085764D" w:rsidRPr="0056238E" w:rsidRDefault="00B819B8" w:rsidP="006106EE">
            <w:pPr>
              <w:jc w:val="center"/>
              <w:rPr>
                <w:bCs/>
                <w:szCs w:val="28"/>
              </w:rPr>
            </w:pPr>
            <w:r w:rsidRPr="00B819B8">
              <w:rPr>
                <w:bCs/>
                <w:szCs w:val="28"/>
              </w:rPr>
              <w:t xml:space="preserve">п. </w:t>
            </w:r>
            <w:proofErr w:type="spellStart"/>
            <w:r w:rsidRPr="00B819B8">
              <w:rPr>
                <w:bCs/>
                <w:szCs w:val="28"/>
              </w:rPr>
              <w:t>Большеорловское</w:t>
            </w:r>
            <w:proofErr w:type="spellEnd"/>
            <w:r w:rsidRPr="00B819B8">
              <w:rPr>
                <w:bCs/>
                <w:szCs w:val="28"/>
              </w:rPr>
              <w:t xml:space="preserve"> городского округа город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554EAE" w:rsidRDefault="00261BEB" w:rsidP="00554EAE">
      <w:pPr>
        <w:pStyle w:val="ac"/>
        <w:jc w:val="center"/>
      </w:pPr>
    </w:p>
    <w:p w:rsidR="00016631" w:rsidRDefault="00016631" w:rsidP="00554EAE">
      <w:pPr>
        <w:pStyle w:val="ac"/>
        <w:jc w:val="center"/>
      </w:pPr>
    </w:p>
    <w:p w:rsidR="00365C9A" w:rsidRPr="00554EAE" w:rsidRDefault="00365C9A" w:rsidP="00554EAE">
      <w:pPr>
        <w:pStyle w:val="ac"/>
        <w:jc w:val="center"/>
      </w:pPr>
    </w:p>
    <w:p w:rsidR="00F421C7" w:rsidRPr="004F4991" w:rsidRDefault="00F421C7" w:rsidP="000164F1">
      <w:pPr>
        <w:spacing w:line="276" w:lineRule="auto"/>
        <w:ind w:firstLine="720"/>
        <w:jc w:val="both"/>
        <w:rPr>
          <w:noProof/>
          <w:szCs w:val="28"/>
        </w:rPr>
      </w:pPr>
      <w:proofErr w:type="gramStart"/>
      <w:r w:rsidRPr="00F421C7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B819B8" w:rsidRPr="00B819B8">
        <w:rPr>
          <w:noProof/>
          <w:szCs w:val="28"/>
        </w:rPr>
        <w:t xml:space="preserve">ОБЩЕСТВОМ С ОГРАНИЧЕННОЙ ОТВЕТСТВЕННОСТЬЮ «БОР </w:t>
      </w:r>
      <w:r w:rsidR="000164F1">
        <w:rPr>
          <w:noProof/>
          <w:szCs w:val="28"/>
        </w:rPr>
        <w:t xml:space="preserve">ТЕПЛОЭНЕРГО» (ИНН 5246043589), г. </w:t>
      </w:r>
      <w:r w:rsidR="00B819B8" w:rsidRPr="00B819B8">
        <w:rPr>
          <w:noProof/>
          <w:szCs w:val="28"/>
        </w:rPr>
        <w:t xml:space="preserve">Бор Нижегородской области, экспертного заключения рег. </w:t>
      </w:r>
      <w:r w:rsidR="00AF3E39">
        <w:rPr>
          <w:szCs w:val="28"/>
        </w:rPr>
        <w:t>№ в-1114 от 11</w:t>
      </w:r>
      <w:proofErr w:type="gramEnd"/>
      <w:r w:rsidR="00AF3E39">
        <w:rPr>
          <w:szCs w:val="28"/>
        </w:rPr>
        <w:t xml:space="preserve"> декабря 2020 г.:</w:t>
      </w:r>
    </w:p>
    <w:p w:rsidR="00B819B8" w:rsidRDefault="00F421C7" w:rsidP="00B819B8">
      <w:pPr>
        <w:spacing w:line="276" w:lineRule="auto"/>
        <w:ind w:firstLine="720"/>
        <w:jc w:val="both"/>
        <w:rPr>
          <w:bCs/>
          <w:szCs w:val="28"/>
        </w:rPr>
      </w:pPr>
      <w:r w:rsidRPr="00F421C7">
        <w:rPr>
          <w:b/>
          <w:szCs w:val="28"/>
        </w:rPr>
        <w:t xml:space="preserve">1. </w:t>
      </w:r>
      <w:r w:rsidR="00B819B8" w:rsidRPr="00B819B8">
        <w:rPr>
          <w:bCs/>
          <w:szCs w:val="28"/>
        </w:rPr>
        <w:t>Внести в решение региональной службы по тарифам Нижегородской области от 20 декабря 2019 г. № 65/29 «Об установлении ОБЩЕСТВУ С ОГРАНИЧЕННОЙ ОТВ</w:t>
      </w:r>
      <w:r w:rsidR="00D47A2F">
        <w:rPr>
          <w:bCs/>
          <w:szCs w:val="28"/>
        </w:rPr>
        <w:t>ЕТСТВЕННОСТЬЮ «БОР ТЕПЛОЭНЕРГО»</w:t>
      </w:r>
      <w:r w:rsidR="00D47A2F">
        <w:rPr>
          <w:bCs/>
          <w:szCs w:val="28"/>
        </w:rPr>
        <w:br/>
      </w:r>
      <w:r w:rsidR="00B819B8" w:rsidRPr="00B819B8">
        <w:rPr>
          <w:bCs/>
          <w:szCs w:val="28"/>
        </w:rPr>
        <w:t xml:space="preserve">(ИНН 5246043589), п. </w:t>
      </w:r>
      <w:proofErr w:type="spellStart"/>
      <w:r w:rsidR="00B819B8" w:rsidRPr="00B819B8">
        <w:rPr>
          <w:bCs/>
          <w:szCs w:val="28"/>
        </w:rPr>
        <w:t>Большеорловское</w:t>
      </w:r>
      <w:proofErr w:type="spellEnd"/>
      <w:r w:rsidR="00B819B8" w:rsidRPr="00B819B8">
        <w:rPr>
          <w:bCs/>
          <w:szCs w:val="28"/>
        </w:rPr>
        <w:t xml:space="preserve"> городского округа город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водоснабжения» следующие изменения:</w:t>
      </w:r>
    </w:p>
    <w:p w:rsidR="000164F1" w:rsidRPr="000164F1" w:rsidRDefault="00F421C7" w:rsidP="000164F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164F1">
        <w:rPr>
          <w:b/>
          <w:i/>
          <w:szCs w:val="28"/>
        </w:rPr>
        <w:t>1.1.</w:t>
      </w:r>
      <w:r w:rsidRPr="000164F1">
        <w:rPr>
          <w:szCs w:val="28"/>
        </w:rPr>
        <w:t xml:space="preserve"> </w:t>
      </w:r>
      <w:r w:rsidR="000164F1" w:rsidRPr="000164F1">
        <w:rPr>
          <w:szCs w:val="28"/>
        </w:rPr>
        <w:t xml:space="preserve">В наименовании и по тексту решения слова «п. </w:t>
      </w:r>
      <w:proofErr w:type="spellStart"/>
      <w:r w:rsidR="000164F1" w:rsidRPr="000164F1">
        <w:rPr>
          <w:szCs w:val="28"/>
        </w:rPr>
        <w:t>Большеорловское</w:t>
      </w:r>
      <w:proofErr w:type="spellEnd"/>
      <w:r w:rsidR="000164F1" w:rsidRPr="000164F1">
        <w:rPr>
          <w:szCs w:val="28"/>
        </w:rPr>
        <w:t xml:space="preserve"> городского округа город Бор Нижегородской области» заменить словами «г. Бор Нижегородской области».</w:t>
      </w:r>
    </w:p>
    <w:p w:rsidR="00F421C7" w:rsidRPr="00B819B8" w:rsidRDefault="000164F1" w:rsidP="00B819B8">
      <w:pPr>
        <w:spacing w:line="276" w:lineRule="auto"/>
        <w:jc w:val="both"/>
        <w:rPr>
          <w:bCs/>
          <w:szCs w:val="28"/>
        </w:rPr>
      </w:pPr>
      <w:r w:rsidRPr="000164F1">
        <w:rPr>
          <w:b/>
          <w:i/>
          <w:szCs w:val="28"/>
        </w:rPr>
        <w:t>1.2.</w:t>
      </w:r>
      <w:r>
        <w:rPr>
          <w:szCs w:val="28"/>
        </w:rPr>
        <w:t xml:space="preserve"> </w:t>
      </w:r>
      <w:r w:rsidR="00F421C7" w:rsidRPr="00F421C7">
        <w:rPr>
          <w:szCs w:val="28"/>
        </w:rPr>
        <w:t>Таблицу пункта 2 решения изложить в следующей редакции:</w:t>
      </w:r>
    </w:p>
    <w:p w:rsidR="00F421C7" w:rsidRDefault="00F421C7" w:rsidP="00B819B8">
      <w:pPr>
        <w:spacing w:line="276" w:lineRule="auto"/>
        <w:jc w:val="both"/>
        <w:rPr>
          <w:szCs w:val="28"/>
        </w:rPr>
      </w:pPr>
      <w:r w:rsidRPr="00F421C7">
        <w:rPr>
          <w:szCs w:val="28"/>
        </w:rPr>
        <w:lastRenderedPageBreak/>
        <w:t>«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250"/>
        <w:gridCol w:w="1624"/>
        <w:gridCol w:w="2067"/>
        <w:gridCol w:w="2218"/>
      </w:tblGrid>
      <w:tr w:rsidR="00B819B8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 xml:space="preserve">№ </w:t>
            </w:r>
            <w:proofErr w:type="gramStart"/>
            <w:r w:rsidRPr="00212F8F">
              <w:rPr>
                <w:sz w:val="16"/>
                <w:szCs w:val="16"/>
              </w:rPr>
              <w:t>п</w:t>
            </w:r>
            <w:proofErr w:type="gramEnd"/>
            <w:r w:rsidRPr="00212F8F">
              <w:rPr>
                <w:sz w:val="16"/>
                <w:szCs w:val="16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12F8F">
              <w:rPr>
                <w:sz w:val="16"/>
                <w:szCs w:val="16"/>
              </w:rPr>
              <w:t>Тариф на горячую воду, руб./м</w:t>
            </w:r>
            <w:r w:rsidRPr="00212F8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  <w:vertAlign w:val="subscript"/>
              </w:rPr>
            </w:pPr>
            <w:r w:rsidRPr="00212F8F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212F8F">
              <w:rPr>
                <w:sz w:val="16"/>
                <w:szCs w:val="16"/>
              </w:rPr>
              <w:t>одноставочный</w:t>
            </w:r>
            <w:proofErr w:type="spellEnd"/>
            <w:r w:rsidRPr="00212F8F">
              <w:rPr>
                <w:sz w:val="16"/>
                <w:szCs w:val="16"/>
              </w:rPr>
              <w:t>), руб./м</w:t>
            </w:r>
            <w:r w:rsidRPr="00212F8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212F8F">
              <w:rPr>
                <w:sz w:val="16"/>
                <w:szCs w:val="16"/>
              </w:rPr>
              <w:t>одноставочный</w:t>
            </w:r>
            <w:proofErr w:type="spellEnd"/>
            <w:r w:rsidRPr="00212F8F">
              <w:rPr>
                <w:sz w:val="16"/>
                <w:szCs w:val="16"/>
              </w:rPr>
              <w:t>), руб./Гкал</w:t>
            </w:r>
          </w:p>
        </w:tc>
      </w:tr>
      <w:tr w:rsidR="00B819B8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sz w:val="16"/>
                <w:szCs w:val="16"/>
              </w:rPr>
            </w:pPr>
            <w:r w:rsidRPr="00212F8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rPr>
                <w:b/>
                <w:sz w:val="18"/>
                <w:szCs w:val="18"/>
              </w:rPr>
            </w:pPr>
            <w:r w:rsidRPr="00212F8F">
              <w:rPr>
                <w:b/>
                <w:sz w:val="18"/>
                <w:szCs w:val="18"/>
              </w:rPr>
              <w:t>На территории городского округа город Бор Нижегородской области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2101,81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25,80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2164,86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25,80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2164,86</w:t>
            </w:r>
          </w:p>
        </w:tc>
      </w:tr>
      <w:tr w:rsidR="00065A25" w:rsidRPr="00212F8F" w:rsidTr="000D541B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26,31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2250,68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26,31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2250,68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27,14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2272,41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27,14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2272,41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28,17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2293,79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28,17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2293,79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29,24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2326,08</w:t>
            </w:r>
          </w:p>
        </w:tc>
      </w:tr>
      <w:tr w:rsidR="00B819B8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139,60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D81FA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30,06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2522,17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144,90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D81FA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30,96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2597,83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144,90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F46D6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30,96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2597,83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150,67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D81FA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31,57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2700,82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150,67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F46D6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31,57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2700,82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A44266" w:rsidP="00520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152,82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D81FA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32,57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2726,89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152,82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F46D6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32,57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2726,89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155,19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D81FA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33,80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2752,55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155,19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F46D6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33,80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2752,55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1.20.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158,18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0D541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35,09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2791,30</w:t>
            </w:r>
          </w:p>
        </w:tc>
      </w:tr>
      <w:tr w:rsidR="00B819B8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sz w:val="16"/>
                <w:szCs w:val="16"/>
              </w:rPr>
            </w:pPr>
            <w:r w:rsidRPr="00212F8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jc w:val="both"/>
              <w:rPr>
                <w:b/>
                <w:sz w:val="18"/>
                <w:szCs w:val="18"/>
              </w:rPr>
            </w:pPr>
            <w:r w:rsidRPr="00212F8F">
              <w:rPr>
                <w:b/>
                <w:sz w:val="18"/>
                <w:szCs w:val="18"/>
              </w:rPr>
              <w:t>На территории городского округа город Кулебаки Нижегородской области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24,47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2055,47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24,97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2133,52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24,97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2133,52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25,73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2216,73</w:t>
            </w:r>
          </w:p>
        </w:tc>
      </w:tr>
      <w:tr w:rsidR="00065A25" w:rsidRPr="00212F8F" w:rsidTr="000D541B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25,73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2216,73</w:t>
            </w:r>
          </w:p>
        </w:tc>
      </w:tr>
      <w:tr w:rsidR="00065A25" w:rsidRPr="00212F8F" w:rsidTr="000D541B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25,86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2232,68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25,86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2232,68</w:t>
            </w:r>
          </w:p>
        </w:tc>
      </w:tr>
      <w:tr w:rsidR="00065A25" w:rsidRPr="00212F8F" w:rsidTr="000D541B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26,26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2321,44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26,26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2321,44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27,31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2369,00</w:t>
            </w:r>
          </w:p>
        </w:tc>
      </w:tr>
      <w:tr w:rsidR="00B819B8" w:rsidRPr="00212F8F" w:rsidTr="000D541B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 w:colFirst="3" w:colLast="4"/>
            <w:r w:rsidRPr="00212F8F">
              <w:rPr>
                <w:b/>
                <w:bCs/>
                <w:sz w:val="16"/>
                <w:szCs w:val="16"/>
              </w:rPr>
              <w:t>2.11.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179,53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29,36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2466,56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186,34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29,96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2560,22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186,34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29,96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2560,22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193,36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30,88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2660,08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193,36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30,88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2660,08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194,68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31,03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2679,22</w:t>
            </w:r>
          </w:p>
        </w:tc>
      </w:tr>
      <w:tr w:rsidR="00065A25" w:rsidRPr="00212F8F" w:rsidTr="000D541B">
        <w:trPr>
          <w:trHeight w:val="1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194,68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31,03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2679,22</w:t>
            </w:r>
          </w:p>
        </w:tc>
      </w:tr>
      <w:tr w:rsidR="00065A25" w:rsidRPr="00212F8F" w:rsidTr="000D541B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201,67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31,51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2785,73</w:t>
            </w:r>
          </w:p>
        </w:tc>
      </w:tr>
      <w:tr w:rsidR="00065A25" w:rsidRPr="00212F8F" w:rsidTr="000D541B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t>2.19.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201,67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6D5657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31,51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6D5657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2785,73</w:t>
            </w:r>
          </w:p>
        </w:tc>
      </w:tr>
      <w:bookmarkEnd w:id="0"/>
      <w:tr w:rsidR="00065A25" w:rsidRPr="00212F8F" w:rsidTr="000D541B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b/>
                <w:bCs/>
                <w:sz w:val="16"/>
                <w:szCs w:val="16"/>
              </w:rPr>
            </w:pPr>
            <w:r w:rsidRPr="00212F8F">
              <w:rPr>
                <w:b/>
                <w:bCs/>
                <w:sz w:val="16"/>
                <w:szCs w:val="16"/>
              </w:rPr>
              <w:lastRenderedPageBreak/>
              <w:t>2.20.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206,41</w:t>
            </w:r>
          </w:p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5" w:rsidRPr="00936169" w:rsidRDefault="00065A25" w:rsidP="005203E5">
            <w:pPr>
              <w:jc w:val="center"/>
              <w:rPr>
                <w:sz w:val="18"/>
                <w:szCs w:val="18"/>
              </w:rPr>
            </w:pPr>
          </w:p>
        </w:tc>
      </w:tr>
      <w:tr w:rsidR="00065A25" w:rsidRPr="00212F8F" w:rsidTr="00AC267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25" w:rsidRPr="00212F8F" w:rsidRDefault="00065A25" w:rsidP="002B0A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32,77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5" w:rsidRPr="00212F8F" w:rsidRDefault="00065A25" w:rsidP="002B0A2E">
            <w:pPr>
              <w:jc w:val="center"/>
              <w:rPr>
                <w:sz w:val="18"/>
                <w:szCs w:val="18"/>
              </w:rPr>
            </w:pPr>
            <w:r w:rsidRPr="00936169">
              <w:rPr>
                <w:sz w:val="18"/>
                <w:szCs w:val="18"/>
              </w:rPr>
              <w:t>2842,80</w:t>
            </w:r>
          </w:p>
        </w:tc>
      </w:tr>
    </w:tbl>
    <w:p w:rsidR="002B0A2E" w:rsidRPr="002B0A2E" w:rsidRDefault="002B0A2E" w:rsidP="002B0A2E">
      <w:pPr>
        <w:jc w:val="right"/>
        <w:rPr>
          <w:szCs w:val="28"/>
        </w:rPr>
      </w:pPr>
      <w:r w:rsidRPr="002B0A2E">
        <w:rPr>
          <w:szCs w:val="28"/>
        </w:rPr>
        <w:t>».</w:t>
      </w:r>
    </w:p>
    <w:p w:rsidR="00B819B8" w:rsidRPr="00212F8F" w:rsidRDefault="00B819B8" w:rsidP="00B819B8">
      <w:pPr>
        <w:jc w:val="both"/>
        <w:rPr>
          <w:bCs/>
          <w:szCs w:val="28"/>
        </w:rPr>
      </w:pPr>
      <w:r w:rsidRPr="00212F8F">
        <w:rPr>
          <w:b/>
          <w:i/>
          <w:szCs w:val="28"/>
        </w:rPr>
        <w:t>1</w:t>
      </w:r>
      <w:r w:rsidRPr="00212F8F">
        <w:rPr>
          <w:b/>
          <w:bCs/>
          <w:szCs w:val="28"/>
        </w:rPr>
        <w:t>.</w:t>
      </w:r>
      <w:r w:rsidR="000164F1">
        <w:rPr>
          <w:b/>
          <w:bCs/>
          <w:szCs w:val="28"/>
        </w:rPr>
        <w:t>3</w:t>
      </w:r>
      <w:r w:rsidRPr="00212F8F">
        <w:rPr>
          <w:bCs/>
          <w:szCs w:val="28"/>
        </w:rPr>
        <w:t xml:space="preserve">. Таблицу пункта </w:t>
      </w:r>
      <w:r w:rsidRPr="00B819B8">
        <w:rPr>
          <w:bCs/>
          <w:szCs w:val="28"/>
        </w:rPr>
        <w:t>3</w:t>
      </w:r>
      <w:r w:rsidRPr="00212F8F">
        <w:rPr>
          <w:bCs/>
          <w:szCs w:val="28"/>
        </w:rPr>
        <w:t xml:space="preserve"> решения изложить в следующей редакции:</w:t>
      </w:r>
    </w:p>
    <w:p w:rsidR="00B819B8" w:rsidRPr="00212F8F" w:rsidRDefault="00B819B8" w:rsidP="00B819B8">
      <w:pPr>
        <w:autoSpaceDE w:val="0"/>
        <w:autoSpaceDN w:val="0"/>
        <w:adjustRightInd w:val="0"/>
        <w:jc w:val="both"/>
        <w:rPr>
          <w:bCs/>
          <w:szCs w:val="28"/>
        </w:rPr>
      </w:pPr>
      <w:r w:rsidRPr="00212F8F">
        <w:rPr>
          <w:bCs/>
          <w:szCs w:val="28"/>
        </w:rPr>
        <w:t>«</w:t>
      </w:r>
    </w:p>
    <w:tbl>
      <w:tblPr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397"/>
        <w:gridCol w:w="2041"/>
        <w:gridCol w:w="2223"/>
        <w:gridCol w:w="1629"/>
      </w:tblGrid>
      <w:tr w:rsidR="00B819B8" w:rsidRPr="00212F8F" w:rsidTr="000D541B">
        <w:trPr>
          <w:trHeight w:val="8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 xml:space="preserve">№ </w:t>
            </w:r>
            <w:proofErr w:type="gramStart"/>
            <w:r w:rsidRPr="00212F8F">
              <w:rPr>
                <w:sz w:val="16"/>
                <w:szCs w:val="16"/>
              </w:rPr>
              <w:t>п</w:t>
            </w:r>
            <w:proofErr w:type="gramEnd"/>
            <w:r w:rsidRPr="00212F8F">
              <w:rPr>
                <w:sz w:val="16"/>
                <w:szCs w:val="16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212F8F">
              <w:rPr>
                <w:sz w:val="16"/>
                <w:szCs w:val="16"/>
              </w:rPr>
              <w:t>двухставочный</w:t>
            </w:r>
            <w:proofErr w:type="spellEnd"/>
            <w:r w:rsidRPr="00212F8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Компонент на тепловую энергию, руб./Гкал (</w:t>
            </w:r>
            <w:proofErr w:type="spellStart"/>
            <w:r w:rsidRPr="00212F8F">
              <w:rPr>
                <w:sz w:val="16"/>
                <w:szCs w:val="16"/>
              </w:rPr>
              <w:t>одноставочный</w:t>
            </w:r>
            <w:proofErr w:type="spellEnd"/>
            <w:r w:rsidRPr="00212F8F">
              <w:rPr>
                <w:sz w:val="16"/>
                <w:szCs w:val="16"/>
              </w:rPr>
              <w:t>)</w:t>
            </w:r>
          </w:p>
        </w:tc>
      </w:tr>
      <w:tr w:rsidR="00B819B8" w:rsidRPr="00212F8F" w:rsidTr="000D541B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8" w:rsidRPr="00212F8F" w:rsidRDefault="00B819B8" w:rsidP="002B0A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8" w:rsidRPr="00212F8F" w:rsidRDefault="00B819B8" w:rsidP="002B0A2E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212F8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8" w:rsidRPr="00212F8F" w:rsidRDefault="00B819B8" w:rsidP="002B0A2E">
            <w:pPr>
              <w:jc w:val="center"/>
              <w:rPr>
                <w:sz w:val="16"/>
                <w:szCs w:val="16"/>
              </w:rPr>
            </w:pPr>
            <w:r w:rsidRPr="00212F8F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212F8F">
              <w:rPr>
                <w:sz w:val="16"/>
                <w:szCs w:val="16"/>
                <w:vertAlign w:val="superscript"/>
              </w:rPr>
              <w:t>3</w:t>
            </w:r>
            <w:r w:rsidRPr="00212F8F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8" w:rsidRPr="00212F8F" w:rsidRDefault="00B819B8" w:rsidP="002B0A2E">
            <w:pPr>
              <w:rPr>
                <w:sz w:val="16"/>
                <w:szCs w:val="16"/>
              </w:rPr>
            </w:pPr>
          </w:p>
        </w:tc>
      </w:tr>
      <w:tr w:rsidR="007336CA" w:rsidRPr="00212F8F" w:rsidTr="00407B9F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25,49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7,07620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2071,70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26,37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7,07620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2133,85</w:t>
            </w:r>
          </w:p>
        </w:tc>
      </w:tr>
      <w:tr w:rsidR="007336CA" w:rsidRPr="00212F8F" w:rsidTr="00407B9F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3.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26,37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6,20761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2133,85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4.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27,42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6,20761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2217,77</w:t>
            </w:r>
          </w:p>
        </w:tc>
      </w:tr>
      <w:tr w:rsidR="007336CA" w:rsidRPr="00212F8F" w:rsidTr="00407B9F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27,42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4,87916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2217,77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6.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28,52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4,87916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2236,95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7.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28,52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sz w:val="18"/>
              </w:rPr>
              <w:t>4,87916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2236,95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8.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28,52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sz w:val="18"/>
              </w:rPr>
              <w:t>4,87916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2255,37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9.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28,52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sz w:val="18"/>
              </w:rPr>
              <w:t>4,87916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2255,37</w:t>
            </w:r>
          </w:p>
        </w:tc>
      </w:tr>
      <w:tr w:rsidR="007336CA" w:rsidRPr="00212F8F" w:rsidTr="00407B9F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212F8F" w:rsidRDefault="007336CA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color w:val="000000"/>
                <w:sz w:val="18"/>
              </w:rPr>
              <w:t>28,52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color w:val="000000"/>
                <w:sz w:val="18"/>
              </w:rPr>
            </w:pPr>
            <w:r w:rsidRPr="007336CA">
              <w:rPr>
                <w:sz w:val="18"/>
              </w:rPr>
              <w:t>4,87916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CA" w:rsidRPr="007336CA" w:rsidRDefault="007336CA" w:rsidP="00802B47">
            <w:pPr>
              <w:jc w:val="center"/>
              <w:rPr>
                <w:sz w:val="18"/>
              </w:rPr>
            </w:pPr>
            <w:r w:rsidRPr="007336CA">
              <w:rPr>
                <w:sz w:val="18"/>
              </w:rPr>
              <w:t>2279,21</w:t>
            </w:r>
          </w:p>
        </w:tc>
      </w:tr>
      <w:tr w:rsidR="00B819B8" w:rsidRPr="00212F8F" w:rsidTr="000D541B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B8" w:rsidRPr="00212F8F" w:rsidRDefault="00B819B8" w:rsidP="002B0A2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12F8F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B819B8" w:rsidRPr="00212F8F" w:rsidTr="000D541B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13.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14.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16.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17.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18.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19.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  <w:tr w:rsidR="00B819B8" w:rsidRPr="00212F8F" w:rsidTr="000D541B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b/>
                <w:bCs/>
                <w:sz w:val="16"/>
              </w:rPr>
            </w:pPr>
            <w:r w:rsidRPr="00212F8F">
              <w:rPr>
                <w:b/>
                <w:bCs/>
                <w:sz w:val="16"/>
              </w:rPr>
              <w:t>20.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9B8" w:rsidRPr="00212F8F" w:rsidRDefault="00B819B8" w:rsidP="002B0A2E">
            <w:pPr>
              <w:jc w:val="center"/>
              <w:rPr>
                <w:sz w:val="18"/>
                <w:szCs w:val="18"/>
              </w:rPr>
            </w:pPr>
            <w:r w:rsidRPr="00212F8F">
              <w:rPr>
                <w:sz w:val="18"/>
                <w:szCs w:val="18"/>
              </w:rPr>
              <w:t>-</w:t>
            </w:r>
          </w:p>
        </w:tc>
      </w:tr>
    </w:tbl>
    <w:p w:rsidR="00B819B8" w:rsidRPr="00B819B8" w:rsidRDefault="00B819B8" w:rsidP="00B819B8">
      <w:pPr>
        <w:spacing w:line="276" w:lineRule="auto"/>
        <w:jc w:val="right"/>
        <w:rPr>
          <w:sz w:val="32"/>
          <w:szCs w:val="28"/>
        </w:rPr>
      </w:pPr>
      <w:r w:rsidRPr="00212F8F">
        <w:rPr>
          <w:szCs w:val="24"/>
        </w:rPr>
        <w:t>»</w:t>
      </w:r>
      <w:r>
        <w:rPr>
          <w:szCs w:val="24"/>
        </w:rPr>
        <w:t>.</w:t>
      </w:r>
    </w:p>
    <w:p w:rsidR="00F421C7" w:rsidRPr="00F421C7" w:rsidRDefault="00F421C7" w:rsidP="00F421C7">
      <w:pPr>
        <w:spacing w:line="276" w:lineRule="auto"/>
        <w:jc w:val="both"/>
        <w:rPr>
          <w:szCs w:val="28"/>
        </w:rPr>
      </w:pPr>
      <w:r w:rsidRPr="00F421C7">
        <w:rPr>
          <w:b/>
          <w:i/>
          <w:szCs w:val="28"/>
        </w:rPr>
        <w:t>1.</w:t>
      </w:r>
      <w:r w:rsidR="000164F1">
        <w:rPr>
          <w:b/>
          <w:i/>
          <w:szCs w:val="28"/>
        </w:rPr>
        <w:t>4</w:t>
      </w:r>
      <w:r w:rsidRPr="00F421C7">
        <w:rPr>
          <w:b/>
          <w:i/>
          <w:szCs w:val="28"/>
        </w:rPr>
        <w:t>.</w:t>
      </w:r>
      <w:r w:rsidRPr="00F421C7">
        <w:rPr>
          <w:szCs w:val="28"/>
        </w:rPr>
        <w:t xml:space="preserve"> </w:t>
      </w:r>
      <w:r w:rsidRPr="00F421C7">
        <w:rPr>
          <w:noProof/>
          <w:szCs w:val="28"/>
        </w:rPr>
        <w:t xml:space="preserve">Приложения 1 - </w:t>
      </w:r>
      <w:r w:rsidR="00B819B8">
        <w:rPr>
          <w:noProof/>
          <w:szCs w:val="28"/>
        </w:rPr>
        <w:t>3</w:t>
      </w:r>
      <w:r w:rsidRPr="00F421C7">
        <w:rPr>
          <w:noProof/>
          <w:szCs w:val="28"/>
        </w:rPr>
        <w:t xml:space="preserve"> к решению изложить в новой редакции согласно Приложениям 1 - </w:t>
      </w:r>
      <w:r w:rsidR="00B819B8">
        <w:rPr>
          <w:noProof/>
          <w:szCs w:val="28"/>
        </w:rPr>
        <w:t>3</w:t>
      </w:r>
      <w:r w:rsidRPr="00F421C7">
        <w:rPr>
          <w:noProof/>
          <w:szCs w:val="28"/>
        </w:rPr>
        <w:t xml:space="preserve"> к настоящему решению</w:t>
      </w:r>
      <w:r w:rsidRPr="00F421C7">
        <w:rPr>
          <w:szCs w:val="28"/>
        </w:rPr>
        <w:t>.</w:t>
      </w:r>
    </w:p>
    <w:p w:rsidR="00F421C7" w:rsidRPr="00F421C7" w:rsidRDefault="00F421C7" w:rsidP="00F421C7">
      <w:pPr>
        <w:spacing w:line="276" w:lineRule="auto"/>
        <w:ind w:firstLine="720"/>
        <w:jc w:val="both"/>
        <w:rPr>
          <w:szCs w:val="28"/>
        </w:rPr>
      </w:pPr>
      <w:r w:rsidRPr="00F421C7">
        <w:rPr>
          <w:b/>
          <w:szCs w:val="28"/>
        </w:rPr>
        <w:t xml:space="preserve">2. </w:t>
      </w:r>
      <w:r w:rsidRPr="00F421C7">
        <w:rPr>
          <w:szCs w:val="28"/>
        </w:rPr>
        <w:t>Настоящее решение вступает в силу с 1 января 202</w:t>
      </w:r>
      <w:r w:rsidR="00042172">
        <w:rPr>
          <w:szCs w:val="28"/>
        </w:rPr>
        <w:t>1</w:t>
      </w:r>
      <w:r w:rsidRPr="00F421C7">
        <w:rPr>
          <w:szCs w:val="28"/>
        </w:rPr>
        <w:t xml:space="preserve"> г.</w:t>
      </w:r>
    </w:p>
    <w:p w:rsidR="000C3EA3" w:rsidRPr="0056238E" w:rsidRDefault="000C3EA3" w:rsidP="0056238E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Cs w:val="28"/>
        </w:rPr>
      </w:pPr>
    </w:p>
    <w:p w:rsidR="000C3EA3" w:rsidRPr="000C3EA3" w:rsidRDefault="000C3EA3" w:rsidP="000C3EA3">
      <w:pPr>
        <w:tabs>
          <w:tab w:val="left" w:pos="1897"/>
        </w:tabs>
        <w:spacing w:line="276" w:lineRule="auto"/>
        <w:rPr>
          <w:noProof/>
        </w:rPr>
      </w:pPr>
    </w:p>
    <w:p w:rsidR="007D25C7" w:rsidRPr="007D25C7" w:rsidRDefault="007D25C7" w:rsidP="000C3EA3">
      <w:pPr>
        <w:pStyle w:val="ac"/>
        <w:spacing w:line="276" w:lineRule="auto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</w:t>
      </w:r>
      <w:r w:rsidR="00F421C7">
        <w:rPr>
          <w:szCs w:val="28"/>
        </w:rPr>
        <w:t xml:space="preserve">         </w:t>
      </w:r>
      <w:r w:rsidR="00F421C7" w:rsidRPr="00F421C7">
        <w:rPr>
          <w:szCs w:val="28"/>
        </w:rPr>
        <w:t>Ю.Л. Алешина</w:t>
      </w:r>
      <w:r w:rsidRPr="003F7CA5">
        <w:rPr>
          <w:szCs w:val="28"/>
        </w:rPr>
        <w:t xml:space="preserve">     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252C" w:rsidRDefault="00D3252C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252C" w:rsidRDefault="00D3252C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252C" w:rsidRDefault="00D3252C" w:rsidP="003F7CA5">
      <w:pPr>
        <w:tabs>
          <w:tab w:val="left" w:pos="1897"/>
        </w:tabs>
        <w:spacing w:line="276" w:lineRule="auto"/>
        <w:rPr>
          <w:szCs w:val="28"/>
        </w:rPr>
      </w:pPr>
    </w:p>
    <w:p w:rsidR="00F421C7" w:rsidRDefault="00F421C7" w:rsidP="003F7CA5">
      <w:pPr>
        <w:tabs>
          <w:tab w:val="left" w:pos="1897"/>
        </w:tabs>
        <w:spacing w:line="276" w:lineRule="auto"/>
        <w:rPr>
          <w:szCs w:val="28"/>
        </w:rPr>
      </w:pPr>
    </w:p>
    <w:p w:rsidR="00F421C7" w:rsidRDefault="00F421C7" w:rsidP="003F7CA5">
      <w:pPr>
        <w:tabs>
          <w:tab w:val="left" w:pos="1897"/>
        </w:tabs>
        <w:spacing w:line="276" w:lineRule="auto"/>
        <w:rPr>
          <w:szCs w:val="28"/>
        </w:rPr>
      </w:pPr>
    </w:p>
    <w:p w:rsidR="00F421C7" w:rsidRDefault="00F421C7" w:rsidP="003F7CA5">
      <w:pPr>
        <w:tabs>
          <w:tab w:val="left" w:pos="1897"/>
        </w:tabs>
        <w:spacing w:line="276" w:lineRule="auto"/>
        <w:rPr>
          <w:szCs w:val="28"/>
        </w:rPr>
      </w:pPr>
    </w:p>
    <w:p w:rsidR="00F421C7" w:rsidRDefault="00F421C7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>ПРИЛОЖЕНИЕ</w:t>
            </w:r>
            <w:r w:rsidR="00C33C88">
              <w:t xml:space="preserve"> 1</w:t>
            </w:r>
            <w:r>
              <w:t xml:space="preserve">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2B0A2E">
              <w:t xml:space="preserve">от </w:t>
            </w:r>
            <w:r w:rsidR="00A75182">
              <w:t xml:space="preserve">18 декабря </w:t>
            </w:r>
            <w:r w:rsidR="00F1607E" w:rsidRPr="002B0A2E">
              <w:t>20</w:t>
            </w:r>
            <w:r w:rsidR="00042172" w:rsidRPr="002B0A2E">
              <w:t>20</w:t>
            </w:r>
            <w:r w:rsidR="00F1607E" w:rsidRPr="002B0A2E">
              <w:t xml:space="preserve"> </w:t>
            </w:r>
            <w:r w:rsidR="00CC03DF" w:rsidRPr="002B0A2E">
              <w:t>г.</w:t>
            </w:r>
            <w:r w:rsidRPr="002B0A2E">
              <w:t xml:space="preserve"> №</w:t>
            </w:r>
            <w:r w:rsidR="006B0802" w:rsidRPr="00D74902">
              <w:t xml:space="preserve"> </w:t>
            </w:r>
            <w:r w:rsidR="00B654A6">
              <w:t>54/98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C33C88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B819B8" w:rsidP="00132847">
            <w:pPr>
              <w:ind w:left="3552"/>
              <w:jc w:val="center"/>
            </w:pPr>
            <w:r w:rsidRPr="00B819B8">
              <w:t>от 20 декабря 2019 г. № 65/29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032C10">
            <w:pPr>
              <w:ind w:left="3552"/>
              <w:jc w:val="center"/>
              <w:rPr>
                <w:sz w:val="24"/>
                <w:szCs w:val="24"/>
              </w:rPr>
            </w:pPr>
          </w:p>
          <w:p w:rsid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 ОКАЗАНИЮ УСЛУГ ГОРЯЧЕГО ВОДОСНАБЖЕНИЯ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B819B8" w:rsidRDefault="002B0A2E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потребителям </w:t>
            </w:r>
            <w:r w:rsidR="00B819B8">
              <w:rPr>
                <w:b/>
                <w:bCs/>
                <w:sz w:val="24"/>
                <w:szCs w:val="24"/>
                <w:lang w:eastAsia="en-US"/>
              </w:rPr>
              <w:t>на территории городского округа город Бор Нижегородской области</w:t>
            </w:r>
          </w:p>
          <w:p w:rsidR="007D25C7" w:rsidRPr="00B6104E" w:rsidRDefault="007D25C7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33C88" w:rsidRPr="00FA61A2" w:rsidRDefault="00B17710" w:rsidP="00FA61A2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1466F">
        <w:rPr>
          <w:sz w:val="24"/>
          <w:szCs w:val="24"/>
          <w:lang w:eastAsia="en-US"/>
        </w:rPr>
        <w:t xml:space="preserve">дственной программы с </w:t>
      </w:r>
      <w:r w:rsidR="0056238E">
        <w:rPr>
          <w:sz w:val="24"/>
          <w:szCs w:val="24"/>
          <w:lang w:eastAsia="en-US"/>
        </w:rPr>
        <w:t>01.01</w:t>
      </w:r>
      <w:r w:rsidR="002B0A2E">
        <w:rPr>
          <w:sz w:val="24"/>
          <w:szCs w:val="24"/>
          <w:lang w:eastAsia="en-US"/>
        </w:rPr>
        <w:t>.2020</w:t>
      </w:r>
      <w:r>
        <w:rPr>
          <w:sz w:val="24"/>
          <w:szCs w:val="24"/>
          <w:lang w:eastAsia="en-US"/>
        </w:rPr>
        <w:t xml:space="preserve"> г. по 31.12.20</w:t>
      </w:r>
      <w:r w:rsidR="002B0A2E">
        <w:rPr>
          <w:sz w:val="24"/>
          <w:szCs w:val="24"/>
          <w:lang w:eastAsia="en-US"/>
        </w:rPr>
        <w:t>24</w:t>
      </w:r>
      <w:r>
        <w:rPr>
          <w:sz w:val="24"/>
          <w:szCs w:val="24"/>
          <w:lang w:eastAsia="en-US"/>
        </w:rPr>
        <w:t xml:space="preserve"> г.</w:t>
      </w:r>
      <w:r w:rsidR="00042172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425"/>
        <w:gridCol w:w="568"/>
        <w:gridCol w:w="567"/>
        <w:gridCol w:w="567"/>
        <w:gridCol w:w="293"/>
        <w:gridCol w:w="840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7"/>
      </w:tblGrid>
      <w:tr w:rsidR="00FA61A2" w:rsidRPr="00FA61A2" w:rsidTr="00BF5796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FA61A2" w:rsidRPr="00FA61A2" w:rsidTr="00AE678D">
        <w:trPr>
          <w:trHeight w:val="604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FA61A2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FA61A2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sz w:val="20"/>
                <w:lang w:eastAsia="en-US"/>
              </w:rPr>
            </w:pPr>
            <w:r w:rsidRPr="00FA61A2">
              <w:rPr>
                <w:sz w:val="20"/>
                <w:lang w:eastAsia="en-US"/>
              </w:rPr>
              <w:t>ОБЩЕСТВО С ОГРАНИЧЕННОЙ ОТВЕТСТВЕННОСТЬЮ «БОР ТЕПЛОЭНЕРГО» (ИНН 5246043589)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sz w:val="20"/>
                <w:lang w:eastAsia="en-US"/>
              </w:rPr>
            </w:pPr>
            <w:r w:rsidRPr="00FA61A2">
              <w:rPr>
                <w:sz w:val="20"/>
                <w:lang w:eastAsia="en-US"/>
              </w:rPr>
              <w:t xml:space="preserve">606440, Нижегородская область, г. Бор, </w:t>
            </w:r>
            <w:r w:rsidRPr="00FA61A2">
              <w:rPr>
                <w:sz w:val="20"/>
                <w:shd w:val="clear" w:color="auto" w:fill="FFFFFF"/>
              </w:rPr>
              <w:t>ул. Октябрьская, д. 84А, офис 3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FA61A2" w:rsidRPr="00FA61A2" w:rsidTr="00BF5796">
        <w:trPr>
          <w:trHeight w:val="1317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01.01.2024 по 31.12.2024 год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FA61A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FA61A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374,83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179,84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179,84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179,84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179,84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298,78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137,24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137,24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137,24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137,24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65,54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41,96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41,96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41,96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41,96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10,51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0,64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0,64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0,64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0,64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296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FA61A2" w:rsidRPr="00FA61A2" w:rsidTr="00BF5796">
        <w:trPr>
          <w:trHeight w:val="223"/>
          <w:tblCellSpacing w:w="5" w:type="nil"/>
          <w:jc w:val="center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FA61A2" w:rsidRPr="00FA61A2" w:rsidTr="00BF5796">
        <w:trPr>
          <w:trHeight w:val="255"/>
          <w:tblCellSpacing w:w="5" w:type="nil"/>
          <w:jc w:val="center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588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01.01.2024 по 31.12.2024 год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FA61A2" w:rsidRPr="00FA61A2" w:rsidTr="00BF5796">
        <w:trPr>
          <w:trHeight w:val="1241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FA61A2" w:rsidRPr="00FA61A2" w:rsidTr="00BF5796">
        <w:trPr>
          <w:trHeight w:val="1554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FA61A2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FA61A2" w:rsidRPr="00FA61A2" w:rsidTr="00BF5796">
        <w:trPr>
          <w:trHeight w:val="212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Гкал/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0,0439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0,0441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0,0441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0,0441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0,0441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01.01.2021 по 31.12.2021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2019 год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179,84</w:t>
            </w:r>
          </w:p>
        </w:tc>
      </w:tr>
    </w:tbl>
    <w:p w:rsidR="00C33C88" w:rsidRPr="00FA61A2" w:rsidRDefault="00FA61A2" w:rsidP="00FA61A2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lastRenderedPageBreak/>
        <w:t>ПРИЛОЖЕНИЕ 2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554EAE" w:rsidRDefault="00554EAE" w:rsidP="00FA61A2">
      <w:pPr>
        <w:framePr w:hSpace="180" w:wrap="around" w:vAnchor="text" w:hAnchor="text" w:y="1"/>
        <w:ind w:left="4395"/>
        <w:suppressOverlap/>
        <w:jc w:val="center"/>
      </w:pPr>
      <w:r w:rsidRPr="00554EAE">
        <w:t>от</w:t>
      </w:r>
      <w:r w:rsidR="000164F1">
        <w:t xml:space="preserve"> 18 декабря</w:t>
      </w:r>
      <w:r w:rsidRPr="00554EAE">
        <w:t xml:space="preserve"> 20</w:t>
      </w:r>
      <w:r w:rsidR="00042172">
        <w:t>20</w:t>
      </w:r>
      <w:r w:rsidRPr="00554EAE">
        <w:t xml:space="preserve"> г. №</w:t>
      </w:r>
      <w:r w:rsidRPr="00D74902">
        <w:t xml:space="preserve"> </w:t>
      </w:r>
      <w:r w:rsidR="00B654A6">
        <w:t>54/98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t>«ПРИЛОЖЕНИЕ 2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rPr>
          <w:sz w:val="24"/>
          <w:szCs w:val="24"/>
          <w:lang w:eastAsia="en-US"/>
        </w:rPr>
      </w:pPr>
      <w:r>
        <w:t xml:space="preserve">      </w:t>
      </w:r>
      <w:r w:rsidR="00FA61A2">
        <w:t xml:space="preserve">       </w:t>
      </w:r>
      <w:r>
        <w:t xml:space="preserve"> </w:t>
      </w:r>
      <w:r w:rsidR="00B819B8" w:rsidRPr="00B819B8">
        <w:t>от 20 декабря 2019 г. № 65/29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9167"/>
        <w:gridCol w:w="995"/>
      </w:tblGrid>
      <w:tr w:rsidR="00C33C88" w:rsidRPr="00CB1B90" w:rsidTr="005419D0">
        <w:trPr>
          <w:gridAfter w:val="1"/>
          <w:wAfter w:w="995" w:type="dxa"/>
        </w:trPr>
        <w:tc>
          <w:tcPr>
            <w:tcW w:w="9167" w:type="dxa"/>
          </w:tcPr>
          <w:p w:rsidR="00C33C88" w:rsidRPr="00C33C88" w:rsidRDefault="00C33C88" w:rsidP="00C33C88"/>
        </w:tc>
      </w:tr>
      <w:tr w:rsidR="00C33C88" w:rsidRPr="00B6104E" w:rsidTr="00B819B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162" w:type="dxa"/>
            <w:gridSpan w:val="2"/>
            <w:hideMark/>
          </w:tcPr>
          <w:p w:rsidR="00B819B8" w:rsidRP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19B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B819B8" w:rsidRP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19B8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B819B8" w:rsidRPr="00B819B8" w:rsidRDefault="002B0A2E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потребителям </w:t>
            </w:r>
            <w:r w:rsidR="00B819B8" w:rsidRPr="00B819B8">
              <w:rPr>
                <w:b/>
                <w:sz w:val="24"/>
                <w:szCs w:val="24"/>
              </w:rPr>
              <w:t>на территории городского округа город Кулебаки</w:t>
            </w:r>
          </w:p>
          <w:p w:rsidR="00C33C8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19B8">
              <w:rPr>
                <w:b/>
                <w:sz w:val="24"/>
                <w:szCs w:val="24"/>
              </w:rPr>
              <w:t>Нижегородской области</w:t>
            </w:r>
          </w:p>
          <w:p w:rsidR="00FA61A2" w:rsidRPr="00B6104E" w:rsidRDefault="00FA61A2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33C88" w:rsidRDefault="00FA61A2" w:rsidP="00FA61A2">
      <w:pPr>
        <w:jc w:val="center"/>
        <w:rPr>
          <w:sz w:val="24"/>
          <w:szCs w:val="24"/>
          <w:lang w:eastAsia="en-US"/>
        </w:rPr>
      </w:pPr>
      <w:r w:rsidRPr="00FA61A2"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425"/>
        <w:gridCol w:w="568"/>
        <w:gridCol w:w="567"/>
        <w:gridCol w:w="567"/>
        <w:gridCol w:w="293"/>
        <w:gridCol w:w="840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7"/>
      </w:tblGrid>
      <w:tr w:rsidR="00FA61A2" w:rsidRPr="00FA61A2" w:rsidTr="00BF5796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FA61A2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FA61A2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rPr>
                <w:sz w:val="20"/>
                <w:lang w:eastAsia="en-US"/>
              </w:rPr>
            </w:pPr>
            <w:r w:rsidRPr="00FA61A2">
              <w:rPr>
                <w:sz w:val="20"/>
                <w:lang w:eastAsia="en-US"/>
              </w:rPr>
              <w:t>ОБЩЕСТВО С ОГРАНИЧЕННОЙ ОТВЕТСТВЕННОСТЬЮ «БОР ТЕПЛОЭНЕРГО» (ИНН 5246043589)</w:t>
            </w:r>
          </w:p>
        </w:tc>
      </w:tr>
      <w:tr w:rsidR="00FA61A2" w:rsidRPr="00FA61A2" w:rsidTr="0031732E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rPr>
                <w:sz w:val="20"/>
                <w:lang w:eastAsia="en-US"/>
              </w:rPr>
            </w:pPr>
            <w:r w:rsidRPr="00FA61A2">
              <w:rPr>
                <w:sz w:val="20"/>
                <w:lang w:eastAsia="en-US"/>
              </w:rPr>
              <w:t xml:space="preserve">606440, Нижегородская область, г. Бор, </w:t>
            </w:r>
            <w:r w:rsidRPr="00FA61A2">
              <w:rPr>
                <w:sz w:val="20"/>
                <w:shd w:val="clear" w:color="auto" w:fill="FFFFFF"/>
              </w:rPr>
              <w:t>ул. Октябрьская, д. 84А, офис 3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FA61A2" w:rsidRPr="00FA61A2" w:rsidTr="00BF5796">
        <w:trPr>
          <w:trHeight w:val="1317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01.01.2024 по 31.12.2024 год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FA61A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FA61A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96,80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57,36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57,36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57,36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57,36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68,49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47,85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47,85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47,85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47,85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22,40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8,41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8,41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8,41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8,41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5,91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1,10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1,10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1,10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1,10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296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3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FA61A2" w:rsidRPr="00FA61A2" w:rsidTr="00BF5796">
        <w:trPr>
          <w:trHeight w:val="223"/>
          <w:tblCellSpacing w:w="5" w:type="nil"/>
          <w:jc w:val="center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FA61A2" w:rsidRPr="00FA61A2" w:rsidTr="00BF5796">
        <w:trPr>
          <w:trHeight w:val="255"/>
          <w:tblCellSpacing w:w="5" w:type="nil"/>
          <w:jc w:val="center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588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01.01.2024 по 31.12.2024 год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FA61A2" w:rsidRPr="00FA61A2" w:rsidTr="00BF5796">
        <w:trPr>
          <w:trHeight w:val="1241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FA61A2" w:rsidRPr="00FA61A2" w:rsidTr="00BF5796">
        <w:trPr>
          <w:trHeight w:val="1554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FA61A2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FA61A2" w:rsidRPr="00FA61A2" w:rsidTr="00BF5796">
        <w:trPr>
          <w:trHeight w:val="212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lastRenderedPageBreak/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Гкал/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0,0611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2019 год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57,36</w:t>
            </w:r>
          </w:p>
        </w:tc>
      </w:tr>
    </w:tbl>
    <w:p w:rsidR="00C33C88" w:rsidRDefault="00FA61A2" w:rsidP="00FA61A2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FA61A2">
      <w:pPr>
        <w:ind w:left="5103"/>
        <w:jc w:val="center"/>
      </w:pPr>
      <w:r>
        <w:lastRenderedPageBreak/>
        <w:t>ПРИЛОЖЕНИЕ 3</w:t>
      </w:r>
    </w:p>
    <w:p w:rsidR="00C33C88" w:rsidRDefault="00C33C88" w:rsidP="00FA61A2">
      <w:pPr>
        <w:ind w:left="5103"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C33C88" w:rsidRDefault="00554EAE" w:rsidP="00FA61A2">
      <w:pPr>
        <w:ind w:left="5103"/>
        <w:jc w:val="center"/>
      </w:pPr>
      <w:r w:rsidRPr="00554EAE">
        <w:t xml:space="preserve">от </w:t>
      </w:r>
      <w:r w:rsidR="000164F1">
        <w:t xml:space="preserve">18 декабря </w:t>
      </w:r>
      <w:r w:rsidRPr="00554EAE">
        <w:t>20</w:t>
      </w:r>
      <w:r w:rsidR="00042172">
        <w:t>20</w:t>
      </w:r>
      <w:r w:rsidRPr="00554EAE">
        <w:t xml:space="preserve"> г. №</w:t>
      </w:r>
      <w:r w:rsidRPr="00D74902">
        <w:t xml:space="preserve"> </w:t>
      </w:r>
      <w:r w:rsidR="00C33C88" w:rsidRPr="00D74902">
        <w:t xml:space="preserve"> </w:t>
      </w:r>
      <w:r w:rsidR="00B654A6">
        <w:t>54/98</w:t>
      </w:r>
    </w:p>
    <w:p w:rsidR="00C33C88" w:rsidRDefault="00C33C88" w:rsidP="00FA61A2">
      <w:pPr>
        <w:ind w:left="5103"/>
        <w:jc w:val="center"/>
      </w:pPr>
    </w:p>
    <w:p w:rsidR="00C33C88" w:rsidRDefault="00C33C88" w:rsidP="00FA61A2">
      <w:pPr>
        <w:ind w:left="5103"/>
        <w:jc w:val="center"/>
      </w:pPr>
      <w:r>
        <w:t>«ПРИЛОЖЕНИЕ 3</w:t>
      </w:r>
    </w:p>
    <w:p w:rsidR="00C33C88" w:rsidRPr="00FA61A2" w:rsidRDefault="00C33C88" w:rsidP="00FA61A2">
      <w:pPr>
        <w:ind w:left="5103"/>
        <w:jc w:val="center"/>
      </w:pPr>
      <w:r>
        <w:t xml:space="preserve">к решению региональной службы </w:t>
      </w:r>
      <w:r>
        <w:br/>
        <w:t>п</w:t>
      </w:r>
      <w:r w:rsidR="00FA61A2">
        <w:t>о тарифам Нижегородской области</w:t>
      </w:r>
      <w:r>
        <w:t xml:space="preserve">                                 </w:t>
      </w:r>
      <w:r w:rsidR="00FA61A2">
        <w:t xml:space="preserve">                            </w:t>
      </w:r>
      <w:r w:rsidR="00B819B8" w:rsidRPr="00B819B8">
        <w:t>от 20 декабря 2019 г. № 65/29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B819B8" w:rsidRPr="00B819B8" w:rsidRDefault="00B819B8" w:rsidP="00B819B8">
      <w:pPr>
        <w:jc w:val="center"/>
        <w:rPr>
          <w:b/>
          <w:sz w:val="24"/>
          <w:szCs w:val="24"/>
        </w:rPr>
      </w:pPr>
    </w:p>
    <w:p w:rsidR="00B819B8" w:rsidRPr="00B819B8" w:rsidRDefault="00B819B8" w:rsidP="00B819B8">
      <w:pPr>
        <w:jc w:val="center"/>
        <w:rPr>
          <w:b/>
          <w:sz w:val="24"/>
          <w:szCs w:val="24"/>
        </w:rPr>
      </w:pPr>
      <w:r w:rsidRPr="00B819B8">
        <w:rPr>
          <w:b/>
          <w:sz w:val="24"/>
          <w:szCs w:val="24"/>
        </w:rPr>
        <w:t>ПРОИЗВОДСТВЕННАЯ ПРОГРАММА</w:t>
      </w:r>
    </w:p>
    <w:p w:rsidR="00B819B8" w:rsidRPr="00B819B8" w:rsidRDefault="00B819B8" w:rsidP="00B819B8">
      <w:pPr>
        <w:jc w:val="center"/>
        <w:rPr>
          <w:b/>
          <w:sz w:val="24"/>
          <w:szCs w:val="24"/>
        </w:rPr>
      </w:pPr>
      <w:r w:rsidRPr="00B819B8">
        <w:rPr>
          <w:b/>
          <w:sz w:val="24"/>
          <w:szCs w:val="24"/>
        </w:rPr>
        <w:t>ПО ОКАЗАНИЮ УСЛУГ ГОРЯЧЕГО ВОДОСНАБЖЕНИЯ</w:t>
      </w:r>
    </w:p>
    <w:p w:rsidR="00C33C88" w:rsidRDefault="002B0A2E" w:rsidP="00B819B8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потребителям </w:t>
      </w:r>
      <w:r w:rsidR="00B819B8" w:rsidRPr="00B819B8">
        <w:rPr>
          <w:b/>
          <w:sz w:val="24"/>
          <w:szCs w:val="24"/>
        </w:rPr>
        <w:t>на территории г. Нижнего Новгорода</w:t>
      </w:r>
    </w:p>
    <w:p w:rsidR="00FA61A2" w:rsidRDefault="00FA61A2" w:rsidP="00FA61A2">
      <w:pPr>
        <w:jc w:val="center"/>
        <w:rPr>
          <w:sz w:val="24"/>
          <w:szCs w:val="24"/>
          <w:lang w:eastAsia="en-US"/>
        </w:rPr>
      </w:pPr>
    </w:p>
    <w:p w:rsidR="00C33C88" w:rsidRDefault="00FA61A2" w:rsidP="00FA61A2">
      <w:pPr>
        <w:jc w:val="center"/>
        <w:rPr>
          <w:sz w:val="24"/>
          <w:szCs w:val="24"/>
          <w:lang w:eastAsia="en-US"/>
        </w:rPr>
      </w:pPr>
      <w:r w:rsidRPr="00FA61A2"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425"/>
        <w:gridCol w:w="568"/>
        <w:gridCol w:w="567"/>
        <w:gridCol w:w="567"/>
        <w:gridCol w:w="293"/>
        <w:gridCol w:w="840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7"/>
      </w:tblGrid>
      <w:tr w:rsidR="00FA61A2" w:rsidRPr="00FA61A2" w:rsidTr="00BF5796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FA61A2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FA61A2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A61A2">
              <w:rPr>
                <w:rFonts w:eastAsia="Calibri"/>
                <w:bCs/>
                <w:sz w:val="22"/>
                <w:szCs w:val="22"/>
                <w:lang w:eastAsia="en-US"/>
              </w:rPr>
              <w:t>ОБЩЕСТВО С ОГРАНИЧЕННОЙ ОТВЕТСТВЕННОСТЬЮ "БОР ТЕПЛОЭНЕРГО" (ИНН 5246043589)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61A2">
              <w:rPr>
                <w:rFonts w:eastAsia="Calibri"/>
                <w:sz w:val="22"/>
                <w:szCs w:val="22"/>
                <w:lang w:eastAsia="en-US"/>
              </w:rPr>
              <w:t xml:space="preserve">606490, Нижегородская область, городской округ город Бор, п. </w:t>
            </w:r>
            <w:proofErr w:type="spellStart"/>
            <w:r w:rsidRPr="00FA61A2">
              <w:rPr>
                <w:rFonts w:eastAsia="Calibri"/>
                <w:sz w:val="22"/>
                <w:szCs w:val="22"/>
                <w:lang w:eastAsia="en-US"/>
              </w:rPr>
              <w:t>Большеорловское</w:t>
            </w:r>
            <w:proofErr w:type="spellEnd"/>
            <w:r w:rsidRPr="00FA61A2">
              <w:rPr>
                <w:rFonts w:eastAsia="Calibri"/>
                <w:sz w:val="22"/>
                <w:szCs w:val="22"/>
                <w:lang w:eastAsia="en-US"/>
              </w:rPr>
              <w:t>, ул. Микрорайон, участок 8В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A61A2">
              <w:rPr>
                <w:rFonts w:eastAsia="Calibri"/>
                <w:sz w:val="22"/>
                <w:szCs w:val="22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FA61A2" w:rsidRPr="00FA61A2" w:rsidTr="00BF5796">
        <w:trPr>
          <w:trHeight w:val="397"/>
          <w:tblCellSpacing w:w="5" w:type="nil"/>
          <w:jc w:val="center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A61A2">
              <w:rPr>
                <w:rFonts w:eastAsia="Calibri"/>
                <w:sz w:val="22"/>
                <w:szCs w:val="22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FA61A2" w:rsidRPr="00FA61A2" w:rsidTr="00BF5796">
        <w:trPr>
          <w:trHeight w:val="1317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 период с 01.01.2024 по 31.12.2024 год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FA61A2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FA61A2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99,81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90,98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90,98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90,98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90,98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99,81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90,98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90,98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90,98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FA61A2">
              <w:rPr>
                <w:rFonts w:eastAsia="Calibri"/>
                <w:i/>
                <w:iCs/>
                <w:sz w:val="20"/>
                <w:lang w:eastAsia="en-US"/>
              </w:rPr>
              <w:t>90,98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296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4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FA61A2" w:rsidRPr="00FA61A2" w:rsidTr="00BF5796">
        <w:trPr>
          <w:trHeight w:val="223"/>
          <w:tblCellSpacing w:w="5" w:type="nil"/>
          <w:jc w:val="center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FA61A2" w:rsidRPr="00FA61A2" w:rsidTr="00BF5796">
        <w:trPr>
          <w:trHeight w:val="255"/>
          <w:tblCellSpacing w:w="5" w:type="nil"/>
          <w:jc w:val="center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A61A2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588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Период с 01.01.2024 по 31.12.2024 год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FA61A2" w:rsidRPr="00FA61A2" w:rsidTr="00BF5796">
        <w:trPr>
          <w:trHeight w:val="1241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1075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FA61A2" w:rsidRPr="00FA61A2" w:rsidTr="00BF5796">
        <w:trPr>
          <w:trHeight w:val="1554"/>
          <w:tblCellSpacing w:w="5" w:type="nil"/>
          <w:jc w:val="center"/>
        </w:trPr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FA61A2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FA61A2" w:rsidRPr="00FA61A2" w:rsidTr="00BF5796">
        <w:trPr>
          <w:trHeight w:val="212"/>
          <w:tblCellSpacing w:w="5" w:type="nil"/>
          <w:jc w:val="center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lastRenderedPageBreak/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Гкал/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0,066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A61A2" w:rsidRPr="00FA61A2" w:rsidTr="00BF5796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FA61A2" w:rsidRPr="00FA61A2" w:rsidTr="00BF5796">
        <w:trPr>
          <w:trHeight w:val="284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FA61A2" w:rsidRPr="00FA61A2" w:rsidTr="00BF5796">
        <w:trPr>
          <w:trHeight w:val="360"/>
          <w:tblCellSpacing w:w="5" w:type="nil"/>
          <w:jc w:val="center"/>
        </w:trPr>
        <w:tc>
          <w:tcPr>
            <w:tcW w:w="99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2019 год</w:t>
            </w:r>
          </w:p>
        </w:tc>
      </w:tr>
      <w:tr w:rsidR="00FA61A2" w:rsidRPr="00FA61A2" w:rsidTr="00BF5796">
        <w:trPr>
          <w:trHeight w:val="340"/>
          <w:tblCellSpacing w:w="5" w:type="nil"/>
          <w:jc w:val="center"/>
        </w:trPr>
        <w:tc>
          <w:tcPr>
            <w:tcW w:w="71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A61A2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1A2" w:rsidRPr="00FA61A2" w:rsidRDefault="00FA61A2" w:rsidP="00FA6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A61A2">
              <w:rPr>
                <w:rFonts w:eastAsia="Calibri"/>
                <w:color w:val="000000"/>
                <w:sz w:val="20"/>
                <w:lang w:eastAsia="en-US"/>
              </w:rPr>
              <w:t>90,98</w:t>
            </w:r>
          </w:p>
        </w:tc>
      </w:tr>
    </w:tbl>
    <w:p w:rsidR="00C33C88" w:rsidRDefault="00FA61A2" w:rsidP="00FA61A2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750694" w:rsidRPr="0056238E" w:rsidRDefault="00750694" w:rsidP="0056238E">
      <w:pPr>
        <w:rPr>
          <w:sz w:val="24"/>
          <w:szCs w:val="24"/>
          <w:lang w:eastAsia="en-US"/>
        </w:rPr>
      </w:pPr>
    </w:p>
    <w:sectPr w:rsidR="00750694" w:rsidRPr="005623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D0" w:rsidRDefault="005419D0">
      <w:r>
        <w:separator/>
      </w:r>
    </w:p>
  </w:endnote>
  <w:endnote w:type="continuationSeparator" w:id="0">
    <w:p w:rsidR="005419D0" w:rsidRDefault="005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D0" w:rsidRDefault="005419D0">
      <w:r>
        <w:separator/>
      </w:r>
    </w:p>
  </w:footnote>
  <w:footnote w:type="continuationSeparator" w:id="0">
    <w:p w:rsidR="005419D0" w:rsidRDefault="0054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D0" w:rsidRDefault="00541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19D0" w:rsidRDefault="00541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D0" w:rsidRDefault="00541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657">
      <w:rPr>
        <w:rStyle w:val="a9"/>
        <w:noProof/>
      </w:rPr>
      <w:t>4</w:t>
    </w:r>
    <w:r>
      <w:rPr>
        <w:rStyle w:val="a9"/>
      </w:rPr>
      <w:fldChar w:fldCharType="end"/>
    </w:r>
  </w:p>
  <w:p w:rsidR="005419D0" w:rsidRDefault="00541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D0" w:rsidRDefault="005419D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9D0" w:rsidRPr="00E52B15" w:rsidRDefault="005419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19D0" w:rsidRPr="00561114" w:rsidRDefault="005419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419D0" w:rsidRPr="00561114" w:rsidRDefault="005419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419D0" w:rsidRPr="000F7B5C" w:rsidRDefault="005419D0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419D0" w:rsidRPr="000F7B5C" w:rsidRDefault="005419D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419D0" w:rsidRDefault="005419D0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419D0" w:rsidRDefault="005419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419D0" w:rsidRPr="002B6128" w:rsidRDefault="005419D0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419D0" w:rsidRDefault="005419D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419D0" w:rsidRPr="001772E6" w:rsidRDefault="005419D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419D0" w:rsidRDefault="005419D0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419D0" w:rsidRPr="00E52B15" w:rsidRDefault="005419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19D0" w:rsidRPr="00561114" w:rsidRDefault="005419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419D0" w:rsidRPr="00561114" w:rsidRDefault="005419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419D0" w:rsidRPr="000F7B5C" w:rsidRDefault="005419D0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419D0" w:rsidRPr="000F7B5C" w:rsidRDefault="005419D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419D0" w:rsidRDefault="005419D0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419D0" w:rsidRDefault="005419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419D0" w:rsidRPr="002B6128" w:rsidRDefault="005419D0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419D0" w:rsidRDefault="005419D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419D0" w:rsidRPr="001772E6" w:rsidRDefault="005419D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419D0" w:rsidRDefault="005419D0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12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29876B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9">
    <w:nsid w:val="60044891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A836C2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D3901C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0BB191B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4F1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172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A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4789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4BD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78D"/>
    <w:rsid w:val="00131FCF"/>
    <w:rsid w:val="0013218E"/>
    <w:rsid w:val="001323DD"/>
    <w:rsid w:val="00132847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32A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0A2E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5C9A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2BDA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4991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9D0"/>
    <w:rsid w:val="00541BD3"/>
    <w:rsid w:val="00542C0A"/>
    <w:rsid w:val="00543626"/>
    <w:rsid w:val="00544C00"/>
    <w:rsid w:val="00546DA6"/>
    <w:rsid w:val="00550648"/>
    <w:rsid w:val="00550EA0"/>
    <w:rsid w:val="005511F6"/>
    <w:rsid w:val="005527F1"/>
    <w:rsid w:val="00554154"/>
    <w:rsid w:val="005544EF"/>
    <w:rsid w:val="00554EAE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6EE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65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6C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0694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0A2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69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266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6D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182"/>
    <w:rsid w:val="00A753E7"/>
    <w:rsid w:val="00A760F8"/>
    <w:rsid w:val="00A76183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3E39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54A6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9B8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3C88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8A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52C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7A2F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4B90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4E76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1C7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AFF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1A2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30</TotalTime>
  <Pages>12</Pages>
  <Words>3341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14</cp:revision>
  <cp:lastPrinted>2020-12-17T11:29:00Z</cp:lastPrinted>
  <dcterms:created xsi:type="dcterms:W3CDTF">2020-10-14T15:02:00Z</dcterms:created>
  <dcterms:modified xsi:type="dcterms:W3CDTF">2020-12-18T13:44:00Z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